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6B5" w:rsidRPr="00D52741" w:rsidRDefault="003E3A48" w:rsidP="005676E4">
      <w:pPr>
        <w:adjustRightInd w:val="0"/>
        <w:snapToGrid w:val="0"/>
        <w:spacing w:beforeLines="200" w:before="624" w:line="1200" w:lineRule="exact"/>
        <w:jc w:val="distribute"/>
        <w:rPr>
          <w:rFonts w:ascii="方正小标宋_GBK" w:eastAsia="方正小标宋_GBK" w:hAnsi="宋体"/>
          <w:bCs/>
          <w:color w:val="FF0000"/>
          <w:w w:val="44"/>
          <w:sz w:val="138"/>
          <w:szCs w:val="108"/>
        </w:rPr>
      </w:pPr>
      <w:bookmarkStart w:id="0" w:name="_GoBack"/>
      <w:bookmarkEnd w:id="0"/>
      <w:r w:rsidRPr="00D52741">
        <w:rPr>
          <w:rFonts w:ascii="方正小标宋_GBK" w:eastAsia="方正小标宋_GBK" w:hAnsi="宋体" w:hint="eastAsia"/>
          <w:bCs/>
          <w:color w:val="FF0000"/>
          <w:w w:val="44"/>
          <w:sz w:val="138"/>
          <w:szCs w:val="108"/>
        </w:rPr>
        <w:t>安徽医科大学</w:t>
      </w:r>
      <w:r w:rsidR="00D52741" w:rsidRPr="00D52741">
        <w:rPr>
          <w:rFonts w:ascii="方正小标宋_GBK" w:eastAsia="方正小标宋_GBK" w:hAnsi="宋体" w:hint="eastAsia"/>
          <w:bCs/>
          <w:color w:val="FF0000"/>
          <w:w w:val="44"/>
          <w:sz w:val="138"/>
          <w:szCs w:val="108"/>
        </w:rPr>
        <w:t>处室</w:t>
      </w:r>
      <w:r w:rsidRPr="00D52741">
        <w:rPr>
          <w:rFonts w:ascii="方正小标宋_GBK" w:eastAsia="方正小标宋_GBK" w:hAnsi="宋体" w:hint="eastAsia"/>
          <w:bCs/>
          <w:color w:val="FF0000"/>
          <w:w w:val="44"/>
          <w:sz w:val="138"/>
          <w:szCs w:val="108"/>
        </w:rPr>
        <w:t>文</w:t>
      </w:r>
      <w:r w:rsidR="00B256B5" w:rsidRPr="00D52741">
        <w:rPr>
          <w:rFonts w:ascii="方正小标宋_GBK" w:eastAsia="方正小标宋_GBK" w:hAnsi="宋体" w:hint="eastAsia"/>
          <w:bCs/>
          <w:color w:val="FF0000"/>
          <w:w w:val="44"/>
          <w:sz w:val="138"/>
          <w:szCs w:val="108"/>
        </w:rPr>
        <w:t>件</w:t>
      </w:r>
    </w:p>
    <w:p w:rsidR="004D3A75" w:rsidRDefault="00B61690" w:rsidP="00C233AC">
      <w:pPr>
        <w:spacing w:beforeLines="150" w:before="468"/>
        <w:jc w:val="center"/>
        <w:rPr>
          <w:rFonts w:ascii="仿宋" w:eastAsia="仿宋" w:hAnsi="仿宋"/>
          <w:sz w:val="32"/>
          <w:szCs w:val="32"/>
        </w:rPr>
      </w:pPr>
      <w:proofErr w:type="gramStart"/>
      <w:r>
        <w:rPr>
          <w:rFonts w:ascii="仿宋" w:eastAsia="仿宋" w:hAnsi="仿宋" w:hint="eastAsia"/>
          <w:bCs/>
          <w:sz w:val="32"/>
          <w:szCs w:val="32"/>
        </w:rPr>
        <w:t>研</w:t>
      </w:r>
      <w:proofErr w:type="gramEnd"/>
      <w:r>
        <w:rPr>
          <w:rFonts w:ascii="仿宋" w:eastAsia="仿宋" w:hAnsi="仿宋" w:hint="eastAsia"/>
          <w:bCs/>
          <w:sz w:val="32"/>
          <w:szCs w:val="32"/>
        </w:rPr>
        <w:t>字〔2023〕138号</w:t>
      </w:r>
    </w:p>
    <w:p w:rsidR="00466EF6" w:rsidRDefault="00B61690" w:rsidP="005676E4">
      <w:pPr>
        <w:adjustRightInd w:val="0"/>
        <w:snapToGrid w:val="0"/>
      </w:pPr>
      <w:r>
        <w:pict>
          <v:group id="head" o:spid="_x0000_s1027" editas="canvas" style="position:absolute;left:0;text-align:left;margin-left:-.5pt;margin-top:2.2pt;width:442.2pt;height:29.95pt;z-index:251657728" coordorigin="1656,3966" coordsize="8844,599"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f4I3zBAAAlA8AAB8AAAAA&#10;AAAAAAAAAAAAIAIAAGNsaXBib2FyZC9kcmF3aW5ncy9kcmF3aW5nMS54bWxQSwECLQAUAAYACAAA&#10;ACEAnE5eIeIGAAA6HAAAGgAAAAAAAAAAAAAAAABQBwAAY2xpcGJvYXJkL3RoZW1lL3RoZW1lMS54&#10;bWxQSwECLQAUAAYACAAAACEAnGZGQbsAAAAkAQAAKgAAAAAAAAAAAAAAAABqDgAAY2xpcGJvYXJk&#10;L2RyYXdpbmdzL19yZWxzL2RyYXdpbmcxLnhtbC5yZWxzUEsFBgAAAAAFAAUAZwEAAG0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656;top:3966;width:8844;height:599;visibility:visible">
              <v:fill o:detectmouseclick="t"/>
              <v:path o:connecttype="none"/>
            </v:shape>
            <v:line id="Line 7" o:spid="_x0000_s1029" style="position:absolute;visibility:visible" from="1656,4285" to="10500,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XS8QAAADaAAAADwAAAGRycy9kb3ducmV2LnhtbESPQWsCMRSE74L/IbxCL1KzlaKybhQp&#10;CB7EohWKt+fmNVncvCybuG7/fVMQehxm5humWPWuFh21ofKs4HWcgSAuva7YKDh9bl7mIEJE1lh7&#10;JgU/FGC1HA4KzLW/84G6YzQiQTjkqMDG2ORShtKSwzD2DXHyvn3rMCbZGqlbvCe4q+Uky6bSYcVp&#10;wWJD75bK6/HmFIR6Z0cfX+e9ucSzv5rpfD8rd0o9P/XrBYhIffwPP9pbreAN/q6kG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B9dLxAAAANoAAAAPAAAAAAAAAAAA&#10;AAAAAKECAABkcnMvZG93bnJldi54bWxQSwUGAAAAAAQABAD5AAAAkgMAAAAA&#10;" strokecolor="red" strokeweight="2.5pt"/>
          </v:group>
        </w:pict>
      </w:r>
    </w:p>
    <w:p w:rsidR="00466EF6" w:rsidRDefault="00466EF6" w:rsidP="005676E4">
      <w:pPr>
        <w:adjustRightInd w:val="0"/>
        <w:snapToGrid w:val="0"/>
      </w:pPr>
    </w:p>
    <w:p w:rsidR="00A91F55" w:rsidRDefault="00A91F55" w:rsidP="00D757AB">
      <w:pPr>
        <w:adjustRightInd w:val="0"/>
        <w:snapToGrid w:val="0"/>
        <w:spacing w:line="580" w:lineRule="exact"/>
        <w:ind w:rightChars="269" w:right="553"/>
        <w:rPr>
          <w:rFonts w:ascii="方正小标宋_GBK" w:eastAsia="方正小标宋_GBK"/>
          <w:sz w:val="44"/>
          <w:szCs w:val="44"/>
        </w:rPr>
      </w:pPr>
    </w:p>
    <w:p w:rsidR="00D757AB" w:rsidRPr="00D757AB" w:rsidRDefault="00466EF6" w:rsidP="00D757AB">
      <w:pPr>
        <w:adjustRightInd w:val="0"/>
        <w:snapToGrid w:val="0"/>
        <w:spacing w:line="580" w:lineRule="exact"/>
        <w:jc w:val="center"/>
        <w:rPr>
          <w:rFonts w:ascii="方正小标宋_GBK" w:eastAsia="方正小标宋_GBK"/>
          <w:sz w:val="44"/>
          <w:szCs w:val="44"/>
        </w:rPr>
      </w:pPr>
      <w:r w:rsidRPr="00A91F55">
        <w:rPr>
          <w:rFonts w:ascii="方正小标宋_GBK" w:eastAsia="方正小标宋_GBK" w:hint="eastAsia"/>
          <w:sz w:val="44"/>
          <w:szCs w:val="44"/>
        </w:rPr>
        <w:t xml:space="preserve"> </w:t>
      </w:r>
      <w:r w:rsidR="00D757AB" w:rsidRPr="00D757AB">
        <w:rPr>
          <w:rFonts w:ascii="方正小标宋_GBK" w:eastAsia="方正小标宋_GBK" w:hint="eastAsia"/>
          <w:sz w:val="44"/>
          <w:szCs w:val="44"/>
        </w:rPr>
        <w:t>关于做好2024年上半年学位论文答辩</w:t>
      </w:r>
    </w:p>
    <w:p w:rsidR="00B256B5" w:rsidRPr="00A91F55" w:rsidRDefault="00D757AB" w:rsidP="00D757AB">
      <w:pPr>
        <w:adjustRightInd w:val="0"/>
        <w:snapToGrid w:val="0"/>
        <w:spacing w:line="580" w:lineRule="exact"/>
        <w:jc w:val="center"/>
        <w:rPr>
          <w:rFonts w:ascii="方正小标宋_GBK" w:eastAsia="方正小标宋_GBK"/>
          <w:sz w:val="44"/>
          <w:szCs w:val="44"/>
        </w:rPr>
      </w:pPr>
      <w:r w:rsidRPr="00D757AB">
        <w:rPr>
          <w:rFonts w:ascii="方正小标宋_GBK" w:eastAsia="方正小标宋_GBK" w:hint="eastAsia"/>
          <w:sz w:val="44"/>
          <w:szCs w:val="44"/>
        </w:rPr>
        <w:t>工作的通知</w:t>
      </w:r>
      <w:r w:rsidR="00B256B5" w:rsidRPr="00A91F55">
        <w:rPr>
          <w:rFonts w:ascii="方正小标宋_GBK" w:eastAsia="方正小标宋_GBK" w:hint="eastAsia"/>
          <w:sz w:val="44"/>
          <w:szCs w:val="44"/>
        </w:rPr>
        <w:t xml:space="preserve"> </w:t>
      </w:r>
    </w:p>
    <w:p w:rsidR="00B256B5" w:rsidRPr="00A91F55" w:rsidRDefault="00B256B5" w:rsidP="00A91F55">
      <w:pPr>
        <w:adjustRightInd w:val="0"/>
        <w:snapToGrid w:val="0"/>
        <w:spacing w:line="580" w:lineRule="exact"/>
        <w:rPr>
          <w:rFonts w:ascii="仿宋" w:eastAsia="仿宋" w:hAnsi="仿宋"/>
          <w:szCs w:val="32"/>
        </w:rPr>
      </w:pPr>
    </w:p>
    <w:p w:rsidR="00D757AB" w:rsidRPr="00D757AB" w:rsidRDefault="00D757AB" w:rsidP="00D757AB">
      <w:pPr>
        <w:adjustRightInd w:val="0"/>
        <w:snapToGrid w:val="0"/>
        <w:spacing w:line="580" w:lineRule="exact"/>
        <w:rPr>
          <w:rFonts w:ascii="仿宋" w:eastAsia="仿宋" w:hAnsi="仿宋"/>
          <w:sz w:val="32"/>
          <w:szCs w:val="32"/>
        </w:rPr>
      </w:pPr>
      <w:r w:rsidRPr="00D757AB">
        <w:rPr>
          <w:rFonts w:ascii="仿宋" w:eastAsia="仿宋" w:hAnsi="仿宋" w:hint="eastAsia"/>
          <w:sz w:val="32"/>
          <w:szCs w:val="32"/>
        </w:rPr>
        <w:t>各研究生培养单位：</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2024年上半年申请学位论文答辩工作已经开始。为保证论文答辩工作正常有序进行，现将有关事宜通知如下：</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一、学位论文质量监控工作（工作程序第一步）</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1.所有统招研究生申请答辩前的学位论文均要进行复制比检测，本次学位论文复制比检测由各培养单位负责完成。</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2.2024年上半年所有统招研究生申请论文复制比检测时间为2024年2月26日-3月8日，逾期不再安排。请各培养单位研究生管理部门收齐本单位研究生学位论文电子版终稿（要求为doc格式，符合学校学位论文撰写要求规定，以“作者姓名-学号-论文题目”方式命名），填写2024年上半年学位论文复制比检测时间申请表（见附件1），向研究生学院</w:t>
      </w:r>
      <w:proofErr w:type="gramStart"/>
      <w:r w:rsidRPr="00D757AB">
        <w:rPr>
          <w:rFonts w:ascii="仿宋" w:eastAsia="仿宋" w:hAnsi="仿宋" w:hint="eastAsia"/>
          <w:sz w:val="32"/>
          <w:szCs w:val="32"/>
        </w:rPr>
        <w:t>培养办</w:t>
      </w:r>
      <w:proofErr w:type="gramEnd"/>
      <w:r w:rsidRPr="00D757AB">
        <w:rPr>
          <w:rFonts w:ascii="仿宋" w:eastAsia="仿宋" w:hAnsi="仿宋" w:hint="eastAsia"/>
          <w:sz w:val="32"/>
          <w:szCs w:val="32"/>
        </w:rPr>
        <w:t>领取验证码后至学</w:t>
      </w:r>
      <w:r w:rsidRPr="00D757AB">
        <w:rPr>
          <w:rFonts w:ascii="仿宋" w:eastAsia="仿宋" w:hAnsi="仿宋" w:hint="eastAsia"/>
          <w:sz w:val="32"/>
          <w:szCs w:val="32"/>
        </w:rPr>
        <w:lastRenderedPageBreak/>
        <w:t>校规定平台进行检测。由于检测平台账号只有一个，研究生学院将按照各单位提交申请时间统筹安排检测账号使用时间，请各单位务必在所安排的检测时间段内完成检测，以免影响检测工作的整体进度。2024年3月11日前将本单位文献检测情况报告单（检测平台下载）签字盖章后提交至研究生学院</w:t>
      </w:r>
      <w:proofErr w:type="gramStart"/>
      <w:r w:rsidRPr="00D757AB">
        <w:rPr>
          <w:rFonts w:ascii="仿宋" w:eastAsia="仿宋" w:hAnsi="仿宋" w:hint="eastAsia"/>
          <w:sz w:val="32"/>
          <w:szCs w:val="32"/>
        </w:rPr>
        <w:t>培养办</w:t>
      </w:r>
      <w:proofErr w:type="gramEnd"/>
      <w:r w:rsidRPr="00D757AB">
        <w:rPr>
          <w:rFonts w:ascii="仿宋" w:eastAsia="仿宋" w:hAnsi="仿宋" w:hint="eastAsia"/>
          <w:sz w:val="32"/>
          <w:szCs w:val="32"/>
        </w:rPr>
        <w:t>备案。若总复制比≥50%（以第一作者已发表文章在内的，参考去除已发表复制比，下同），不予送审；若复制比高于20%且小于50%，则修改论文，修改完成后，进行第二次复制比检测，若第二次仍高于20%，则本次不再送审；若复制比≤20%，导师指导学生修改论文，把关后可进行送审。</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3.学位论文复制比检测合格者方可进入论文评阅工作，不合格者将根据上述办法进行处理。</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二、学位论文评阅工作（工作程序第二步）</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1.上述复制比检测合格者将进入下述学位论文评阅工作，复制比检测合格者需填写《2024年上半年研究生学位论文检测结果确认书》（见附件2），导师是第一责任人并在确认书上签字，所在培养单位要严格审查，签字盖章后将原件交研究生学院，复印件存档备查。</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2.统招全体博士（研究生学院送审3本，培养单位送审2本，培养单位送审结果盖章后的复印件汇总到研究生学院后换取研究生学院3本送审结果）、部分学术型硕士和所有延期毕业硕士生（见附件3）、对于上一年度抽检结果有“存在问题学位论文”的</w:t>
      </w:r>
      <w:r w:rsidRPr="00D757AB">
        <w:rPr>
          <w:rFonts w:ascii="仿宋" w:eastAsia="仿宋" w:hAnsi="仿宋" w:hint="eastAsia"/>
          <w:sz w:val="32"/>
          <w:szCs w:val="32"/>
        </w:rPr>
        <w:lastRenderedPageBreak/>
        <w:t>研究生指导教师所指导的全部应届毕业生的学位论文（具体名单点对点通知）评阅工作由研究生学院统一组织，其余研究生学位论文由培养单位送审。请各培养单位研究生管理部门收齐上述研究生学院抽取且检测合格学位论文的如下电子版材料于2024年3月15日前交研究生学院培养办：①学位论文（含综述，删除“附录”、“致谢”和其他有关学生、导师、培养单位名称等内容）。PDF电子版命名为“学号.pdf”；②2024年上半年学位论文评阅汇总表电子版一份（见附件4）。</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培养单位送审的论文请按照各单位要求提交电子版和（或）纸质版学位论文、论文评阅书（附件5、6）和汇总表。</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MPH、台湾地区研究生学位论文评阅工作由所属学院统一组织。</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3.学位论文评阅全部采取双盲评阅方式，不公开送审单位和评阅专家，学位论文及评阅书的任何地方均不得出现作者和导师姓名。</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4.根据《关于修订&lt;安徽医科大学学位评定委员会章程&gt;等文件的通知）》（校学位字〔2020〕7号）中附件2《安徽医科大学学位授予实施细则（2019年12月修订）》，对评阅结果进行相应处理。此外，有下列情况者，应按要求认真修改：</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如有评阅人认为所评阅的学位论文基本合格，但需修改后才能答辩，导师应针对所提问题认真审查论文，提出是否按期答辩的处理意见，申请人应按照评审意见在导师指导下认真修改论文，</w:t>
      </w:r>
      <w:r w:rsidRPr="00D757AB">
        <w:rPr>
          <w:rFonts w:ascii="仿宋" w:eastAsia="仿宋" w:hAnsi="仿宋" w:hint="eastAsia"/>
          <w:sz w:val="32"/>
          <w:szCs w:val="32"/>
        </w:rPr>
        <w:lastRenderedPageBreak/>
        <w:t>填写《安徽医科大学博士硕士学位论文修改说明书》（见附件7），经导师审核签字同意后，方可申请答辩，并应在答辩时提交答辩委员会评议，最终编入培养手册末页。</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如有评阅人明确认定论文未达到要求并不同意答辩的，该论文不能进行答辩，申请人应在导师指导下，进行论文修改，半年后重新申请答辩。</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5.</w:t>
      </w:r>
      <w:proofErr w:type="gramStart"/>
      <w:r w:rsidRPr="00D757AB">
        <w:rPr>
          <w:rFonts w:ascii="仿宋" w:eastAsia="仿宋" w:hAnsi="仿宋" w:hint="eastAsia"/>
          <w:sz w:val="32"/>
          <w:szCs w:val="32"/>
        </w:rPr>
        <w:t>盲</w:t>
      </w:r>
      <w:proofErr w:type="gramEnd"/>
      <w:r w:rsidRPr="00D757AB">
        <w:rPr>
          <w:rFonts w:ascii="仿宋" w:eastAsia="仿宋" w:hAnsi="仿宋" w:hint="eastAsia"/>
          <w:sz w:val="32"/>
          <w:szCs w:val="32"/>
        </w:rPr>
        <w:t>审结</w:t>
      </w:r>
      <w:proofErr w:type="gramStart"/>
      <w:r w:rsidRPr="00D757AB">
        <w:rPr>
          <w:rFonts w:ascii="仿宋" w:eastAsia="仿宋" w:hAnsi="仿宋" w:hint="eastAsia"/>
          <w:sz w:val="32"/>
          <w:szCs w:val="32"/>
        </w:rPr>
        <w:t>果系统</w:t>
      </w:r>
      <w:proofErr w:type="gramEnd"/>
      <w:r w:rsidRPr="00D757AB">
        <w:rPr>
          <w:rFonts w:ascii="仿宋" w:eastAsia="仿宋" w:hAnsi="仿宋" w:hint="eastAsia"/>
          <w:sz w:val="32"/>
          <w:szCs w:val="32"/>
        </w:rPr>
        <w:t>填报：研究生登录“研究生教育综合管理服务系统（以下简称系统）”→学位→学生</w:t>
      </w:r>
      <w:proofErr w:type="gramStart"/>
      <w:r w:rsidRPr="00D757AB">
        <w:rPr>
          <w:rFonts w:ascii="仿宋" w:eastAsia="仿宋" w:hAnsi="仿宋" w:hint="eastAsia"/>
          <w:sz w:val="32"/>
          <w:szCs w:val="32"/>
        </w:rPr>
        <w:t>盲</w:t>
      </w:r>
      <w:proofErr w:type="gramEnd"/>
      <w:r w:rsidRPr="00D757AB">
        <w:rPr>
          <w:rFonts w:ascii="仿宋" w:eastAsia="仿宋" w:hAnsi="仿宋" w:hint="eastAsia"/>
          <w:sz w:val="32"/>
          <w:szCs w:val="32"/>
        </w:rPr>
        <w:t>审结果登记，保存、提交，等待导师、教研室（无教研室的单位无此步骤）、培养单位审核（下称“三级审核”）。研究生务必于2024年4月25日之前完成填报。</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三、学位论文答辩工作（工作程序第三步）</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1.统招研究生答辩相关材料（即完整的培养手册2018年3月版）在研究生学院网站-下载中心查询下载。</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2.请各培养单位、研究生导师、研究生认真做好学位论文答辩前的各项准备工作，协调好论文评阅与答辩所需的时间，抓紧每一个环节。本次论文答辩工作应于2024年5月中旬之前完成。</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3.系统填报：研究生登录系统→学位→学生答辩申请，填写、保存、提交，待三级审核和答辩结束后，填写学生答辩结果登记，等待三级审核。填报信息和审核截止时间为2024年5月20日。</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4.本次论文答辩过程，将由“研究生培养督导委员会”全程抽查、监督，答辩时间和答辩地点一经确定后，不得再作调整。</w:t>
      </w:r>
      <w:r w:rsidRPr="00D757AB">
        <w:rPr>
          <w:rFonts w:ascii="仿宋" w:eastAsia="仿宋" w:hAnsi="仿宋" w:hint="eastAsia"/>
          <w:sz w:val="32"/>
          <w:szCs w:val="32"/>
        </w:rPr>
        <w:lastRenderedPageBreak/>
        <w:t>确需调整的，需提前7个工作日通知“研究生培养督导委员会办公室”，联系电话：0551-65168424，各院系所请及时联系对口督导专家前去督导。</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5.特别说明：所有博士毕业生需网上填写“博士中期考核登记”，保存提交后，完成三级审核，中期考核登记填报时间为4月30日之前。</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 xml:space="preserve">特此通知。 </w:t>
      </w:r>
    </w:p>
    <w:p w:rsidR="00D757AB"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 xml:space="preserve">                                  研究生学院</w:t>
      </w:r>
    </w:p>
    <w:p w:rsidR="00B256B5" w:rsidRPr="00D757AB" w:rsidRDefault="00D757AB" w:rsidP="00D757AB">
      <w:pPr>
        <w:adjustRightInd w:val="0"/>
        <w:snapToGrid w:val="0"/>
        <w:spacing w:line="580" w:lineRule="exact"/>
        <w:ind w:firstLineChars="200" w:firstLine="631"/>
        <w:rPr>
          <w:rFonts w:ascii="仿宋" w:eastAsia="仿宋" w:hAnsi="仿宋"/>
          <w:sz w:val="32"/>
          <w:szCs w:val="32"/>
        </w:rPr>
      </w:pPr>
      <w:r w:rsidRPr="00D757AB">
        <w:rPr>
          <w:rFonts w:ascii="仿宋" w:eastAsia="仿宋" w:hAnsi="仿宋" w:hint="eastAsia"/>
          <w:sz w:val="32"/>
          <w:szCs w:val="32"/>
        </w:rPr>
        <w:t xml:space="preserve">                                2023年12月26日</w:t>
      </w:r>
    </w:p>
    <w:p w:rsidR="00B256B5" w:rsidRPr="00A91F55" w:rsidRDefault="00B256B5" w:rsidP="00A91F55">
      <w:pPr>
        <w:adjustRightInd w:val="0"/>
        <w:snapToGrid w:val="0"/>
        <w:spacing w:line="580" w:lineRule="exact"/>
        <w:ind w:firstLineChars="200" w:firstLine="591"/>
        <w:rPr>
          <w:rFonts w:ascii="仿宋" w:eastAsia="仿宋" w:hAnsi="仿宋"/>
          <w:sz w:val="30"/>
          <w:szCs w:val="30"/>
        </w:rPr>
      </w:pPr>
    </w:p>
    <w:p w:rsidR="00B256B5" w:rsidRPr="00A91F55" w:rsidRDefault="00B256B5" w:rsidP="00A91F55">
      <w:pPr>
        <w:adjustRightInd w:val="0"/>
        <w:snapToGrid w:val="0"/>
        <w:spacing w:line="580" w:lineRule="exact"/>
        <w:ind w:firstLineChars="200" w:firstLine="591"/>
        <w:rPr>
          <w:rFonts w:ascii="仿宋" w:eastAsia="仿宋" w:hAnsi="仿宋"/>
          <w:sz w:val="30"/>
          <w:szCs w:val="30"/>
        </w:rPr>
      </w:pPr>
    </w:p>
    <w:p w:rsidR="00B256B5" w:rsidRPr="00A91F55" w:rsidRDefault="00B256B5" w:rsidP="00A91F55">
      <w:pPr>
        <w:adjustRightInd w:val="0"/>
        <w:snapToGrid w:val="0"/>
        <w:spacing w:line="580" w:lineRule="exact"/>
        <w:ind w:firstLineChars="200" w:firstLine="591"/>
        <w:rPr>
          <w:rFonts w:ascii="仿宋" w:eastAsia="仿宋" w:hAnsi="仿宋"/>
          <w:sz w:val="30"/>
          <w:szCs w:val="30"/>
        </w:rPr>
      </w:pPr>
    </w:p>
    <w:p w:rsidR="00B256B5" w:rsidRDefault="00B256B5" w:rsidP="005676E4">
      <w:pPr>
        <w:adjustRightInd w:val="0"/>
        <w:snapToGrid w:val="0"/>
        <w:spacing w:line="360" w:lineRule="auto"/>
        <w:ind w:firstLineChars="200" w:firstLine="591"/>
        <w:rPr>
          <w:rFonts w:ascii="方正仿宋_GBK" w:eastAsia="方正仿宋_GBK"/>
          <w:sz w:val="30"/>
          <w:szCs w:val="30"/>
        </w:rPr>
      </w:pPr>
    </w:p>
    <w:p w:rsidR="00B256B5" w:rsidRDefault="00B256B5" w:rsidP="005676E4">
      <w:pPr>
        <w:adjustRightInd w:val="0"/>
        <w:snapToGrid w:val="0"/>
        <w:spacing w:line="520" w:lineRule="exact"/>
        <w:rPr>
          <w:rFonts w:ascii="方正仿宋_GBK" w:eastAsia="方正仿宋_GBK"/>
          <w:sz w:val="30"/>
          <w:szCs w:val="30"/>
        </w:rPr>
      </w:pPr>
    </w:p>
    <w:p w:rsidR="00B256B5" w:rsidRDefault="00B256B5" w:rsidP="005676E4">
      <w:pPr>
        <w:adjustRightInd w:val="0"/>
        <w:snapToGrid w:val="0"/>
        <w:spacing w:line="520" w:lineRule="exact"/>
        <w:rPr>
          <w:rFonts w:ascii="方正仿宋_GBK" w:eastAsia="方正仿宋_GBK"/>
          <w:sz w:val="30"/>
          <w:szCs w:val="30"/>
        </w:rPr>
      </w:pPr>
    </w:p>
    <w:p w:rsidR="00B256B5" w:rsidRDefault="00B256B5" w:rsidP="005676E4">
      <w:pPr>
        <w:adjustRightInd w:val="0"/>
        <w:snapToGrid w:val="0"/>
        <w:spacing w:line="520" w:lineRule="exact"/>
        <w:rPr>
          <w:rFonts w:ascii="方正仿宋_GBK" w:eastAsia="方正仿宋_GBK"/>
          <w:sz w:val="30"/>
          <w:szCs w:val="30"/>
        </w:rPr>
      </w:pPr>
    </w:p>
    <w:p w:rsidR="00B256B5" w:rsidRDefault="00B256B5" w:rsidP="005676E4">
      <w:pPr>
        <w:adjustRightInd w:val="0"/>
        <w:snapToGrid w:val="0"/>
        <w:spacing w:line="520" w:lineRule="exact"/>
        <w:rPr>
          <w:rFonts w:ascii="方正仿宋_GBK" w:eastAsia="方正仿宋_GBK"/>
          <w:sz w:val="30"/>
          <w:szCs w:val="30"/>
        </w:rPr>
      </w:pPr>
    </w:p>
    <w:p w:rsidR="00B256B5" w:rsidRDefault="00B256B5" w:rsidP="005676E4">
      <w:pPr>
        <w:adjustRightInd w:val="0"/>
        <w:snapToGrid w:val="0"/>
      </w:pPr>
    </w:p>
    <w:p w:rsidR="003C17C7" w:rsidRPr="00B256B5" w:rsidRDefault="003C17C7" w:rsidP="005676E4">
      <w:pPr>
        <w:adjustRightInd w:val="0"/>
        <w:snapToGrid w:val="0"/>
        <w:rPr>
          <w:szCs w:val="30"/>
        </w:rPr>
      </w:pPr>
    </w:p>
    <w:sectPr w:rsidR="003C17C7" w:rsidRPr="00B256B5" w:rsidSect="009155C3">
      <w:pgSz w:w="11906" w:h="16838" w:code="9"/>
      <w:pgMar w:top="2098" w:right="1531" w:bottom="1814" w:left="1531" w:header="851" w:footer="992" w:gutter="0"/>
      <w:cols w:space="425"/>
      <w:docGrid w:type="linesAndChars" w:linePitch="312" w:charSpace="-8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91E" w:rsidRDefault="00A4391E" w:rsidP="00B256B5">
      <w:r>
        <w:separator/>
      </w:r>
    </w:p>
  </w:endnote>
  <w:endnote w:type="continuationSeparator" w:id="0">
    <w:p w:rsidR="00A4391E" w:rsidRDefault="00A4391E" w:rsidP="00B2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91E" w:rsidRDefault="00A4391E" w:rsidP="00B256B5">
      <w:r>
        <w:separator/>
      </w:r>
    </w:p>
  </w:footnote>
  <w:footnote w:type="continuationSeparator" w:id="0">
    <w:p w:rsidR="00A4391E" w:rsidRDefault="00A4391E" w:rsidP="00B256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3"/>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10C7"/>
    <w:rsid w:val="00126670"/>
    <w:rsid w:val="001C4D16"/>
    <w:rsid w:val="001D5A96"/>
    <w:rsid w:val="001E0564"/>
    <w:rsid w:val="002A10C7"/>
    <w:rsid w:val="003544FF"/>
    <w:rsid w:val="003C17C7"/>
    <w:rsid w:val="003E3A48"/>
    <w:rsid w:val="00463730"/>
    <w:rsid w:val="00466EF6"/>
    <w:rsid w:val="0049389A"/>
    <w:rsid w:val="004D3A75"/>
    <w:rsid w:val="004F4A3D"/>
    <w:rsid w:val="0052350F"/>
    <w:rsid w:val="005676E4"/>
    <w:rsid w:val="005B7166"/>
    <w:rsid w:val="005C40E2"/>
    <w:rsid w:val="006F3387"/>
    <w:rsid w:val="007534C2"/>
    <w:rsid w:val="007C1373"/>
    <w:rsid w:val="007E3963"/>
    <w:rsid w:val="0080433D"/>
    <w:rsid w:val="008918D6"/>
    <w:rsid w:val="009155C3"/>
    <w:rsid w:val="00947173"/>
    <w:rsid w:val="00984419"/>
    <w:rsid w:val="00A4391E"/>
    <w:rsid w:val="00A91F55"/>
    <w:rsid w:val="00B256B5"/>
    <w:rsid w:val="00B30E4C"/>
    <w:rsid w:val="00B61690"/>
    <w:rsid w:val="00B64FB4"/>
    <w:rsid w:val="00C233AC"/>
    <w:rsid w:val="00D52741"/>
    <w:rsid w:val="00D71164"/>
    <w:rsid w:val="00D757AB"/>
    <w:rsid w:val="00F47A66"/>
    <w:rsid w:val="00F773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rules v:ext="edit">
        <o:r id="V:Rule1" type="connector" idref="#Line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7C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56B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3"/>
    <w:uiPriority w:val="99"/>
    <w:rsid w:val="00B256B5"/>
    <w:rPr>
      <w:kern w:val="2"/>
      <w:sz w:val="18"/>
      <w:szCs w:val="18"/>
    </w:rPr>
  </w:style>
  <w:style w:type="paragraph" w:styleId="a4">
    <w:name w:val="footer"/>
    <w:basedOn w:val="a"/>
    <w:link w:val="Char0"/>
    <w:uiPriority w:val="99"/>
    <w:unhideWhenUsed/>
    <w:rsid w:val="00B256B5"/>
    <w:pPr>
      <w:tabs>
        <w:tab w:val="center" w:pos="4153"/>
        <w:tab w:val="right" w:pos="8306"/>
      </w:tabs>
      <w:snapToGrid w:val="0"/>
      <w:jc w:val="left"/>
    </w:pPr>
    <w:rPr>
      <w:sz w:val="18"/>
      <w:szCs w:val="18"/>
      <w:lang w:val="x-none" w:eastAsia="x-none"/>
    </w:rPr>
  </w:style>
  <w:style w:type="character" w:customStyle="1" w:styleId="Char0">
    <w:name w:val="页脚 Char"/>
    <w:link w:val="a4"/>
    <w:uiPriority w:val="99"/>
    <w:rsid w:val="00B256B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02158">
      <w:bodyDiv w:val="1"/>
      <w:marLeft w:val="0"/>
      <w:marRight w:val="0"/>
      <w:marTop w:val="0"/>
      <w:marBottom w:val="0"/>
      <w:divBdr>
        <w:top w:val="none" w:sz="0" w:space="0" w:color="auto"/>
        <w:left w:val="none" w:sz="0" w:space="0" w:color="auto"/>
        <w:bottom w:val="none" w:sz="0" w:space="0" w:color="auto"/>
        <w:right w:val="none" w:sz="0" w:space="0" w:color="auto"/>
      </w:divBdr>
    </w:div>
    <w:div w:id="202952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341</Words>
  <Characters>1947</Characters>
  <Application>Microsoft Office Word</Application>
  <DocSecurity>0</DocSecurity>
  <Lines>16</Lines>
  <Paragraphs>4</Paragraphs>
  <ScaleCrop>false</ScaleCrop>
  <Company>微软中国</Company>
  <LinksUpToDate>false</LinksUpToDate>
  <CharactersWithSpaces>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刘丹丹</cp:lastModifiedBy>
  <cp:revision>2</cp:revision>
  <dcterms:created xsi:type="dcterms:W3CDTF">2023-12-26T02:41:00Z</dcterms:created>
  <dcterms:modified xsi:type="dcterms:W3CDTF">2023-12-26T02:41:00Z</dcterms:modified>
</cp:coreProperties>
</file>